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923324.xml.htm"/>
      <w:bookmarkStart w:id="1" w:name="kswkform4_17849233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Mulvihill Christian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VULCAN INFRASTRUCTURE AND POWER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1159 PITTSFORD-VICTOR ROAD, SUITE 240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14534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Vulcan Infrastructure &amp; Power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GREE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14,738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2.45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175,996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number of shares sold to cover the tax withholding obligations in connection with the vesting of certain restricted stock units and does not represent a discretionary sale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Christian Mulvihill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8358" TargetMode="External"/><Relationship Id="rId5" Type="http://schemas.openxmlformats.org/officeDocument/2006/relationships/hyperlink" Target="http://www.sec.gov/cgi-bin/browse-edgar?action=getcompany&amp;CIK=00018449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607</Words>
  <Characters>3325</Characters>
  <CharactersWithSpaces>3863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